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25" w:rsidRPr="00D90D25" w:rsidRDefault="00D90D25" w:rsidP="00D90D25">
      <w:pPr>
        <w:widowControl/>
        <w:shd w:val="clear" w:color="auto" w:fill="FFFFFF"/>
        <w:spacing w:line="675" w:lineRule="atLeast"/>
        <w:jc w:val="center"/>
        <w:outlineLvl w:val="1"/>
        <w:rPr>
          <w:rFonts w:ascii="微软雅黑" w:eastAsia="微软雅黑" w:hAnsi="微软雅黑" w:cs="宋体"/>
          <w:color w:val="333333"/>
          <w:kern w:val="0"/>
          <w:sz w:val="45"/>
          <w:szCs w:val="45"/>
        </w:rPr>
      </w:pPr>
      <w:r w:rsidRPr="00D90D25">
        <w:rPr>
          <w:rFonts w:ascii="微软雅黑" w:eastAsia="微软雅黑" w:hAnsi="微软雅黑" w:cs="宋体" w:hint="eastAsia"/>
          <w:color w:val="333333"/>
          <w:kern w:val="0"/>
          <w:sz w:val="45"/>
          <w:szCs w:val="45"/>
        </w:rPr>
        <w:t>中华人民共和国国务院令第738号</w:t>
      </w:r>
    </w:p>
    <w:p w:rsidR="00D90D25" w:rsidRPr="006A1EB0" w:rsidRDefault="00D90D25" w:rsidP="006A1EB0">
      <w:pPr>
        <w:widowControl/>
        <w:shd w:val="clear" w:color="auto" w:fill="FFFFFF"/>
        <w:spacing w:line="600" w:lineRule="atLeast"/>
        <w:jc w:val="left"/>
        <w:rPr>
          <w:rFonts w:ascii="微软雅黑" w:eastAsia="微软雅黑" w:hAnsi="微软雅黑" w:cs="宋体"/>
          <w:color w:val="999999"/>
          <w:kern w:val="0"/>
          <w:sz w:val="23"/>
          <w:szCs w:val="23"/>
        </w:rPr>
      </w:pPr>
      <w:r w:rsidRPr="00D90D25">
        <w:rPr>
          <w:rFonts w:ascii="微软雅黑" w:eastAsia="微软雅黑" w:hAnsi="微软雅黑" w:cs="宋体" w:hint="eastAsia"/>
          <w:color w:val="999999"/>
          <w:kern w:val="0"/>
          <w:sz w:val="23"/>
          <w:szCs w:val="23"/>
        </w:rPr>
        <w:t>发布日期：2021年03月18日</w:t>
      </w:r>
      <w:bookmarkStart w:id="0" w:name="_GoBack"/>
      <w:bookmarkEnd w:id="0"/>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br/>
        <w:t xml:space="preserve">　　《行政事业性国有资产管理条例》已经2020年12月30日国务院第120次常务会议通过，现予公布，自2021年4月1日起施行。</w:t>
      </w:r>
    </w:p>
    <w:p w:rsidR="00D90D25" w:rsidRPr="00D90D25" w:rsidRDefault="00D90D25" w:rsidP="00D90D25">
      <w:pPr>
        <w:widowControl/>
        <w:shd w:val="clear" w:color="auto" w:fill="FFFFFF"/>
        <w:spacing w:after="150"/>
        <w:jc w:val="righ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总　</w:t>
      </w:r>
      <w:proofErr w:type="gramStart"/>
      <w:r w:rsidRPr="00D90D25">
        <w:rPr>
          <w:rFonts w:ascii="宋体" w:eastAsia="宋体" w:hAnsi="宋体" w:cs="宋体" w:hint="eastAsia"/>
          <w:color w:val="333333"/>
          <w:kern w:val="0"/>
          <w:sz w:val="24"/>
          <w:szCs w:val="24"/>
        </w:rPr>
        <w:t xml:space="preserve">理　　</w:t>
      </w:r>
      <w:proofErr w:type="gramEnd"/>
      <w:r w:rsidRPr="00D90D25">
        <w:rPr>
          <w:rFonts w:ascii="宋体" w:eastAsia="宋体" w:hAnsi="宋体" w:cs="宋体" w:hint="eastAsia"/>
          <w:color w:val="333333"/>
          <w:kern w:val="0"/>
          <w:sz w:val="24"/>
          <w:szCs w:val="24"/>
        </w:rPr>
        <w:t>李克强</w:t>
      </w:r>
    </w:p>
    <w:p w:rsidR="00D90D25" w:rsidRPr="00D90D25" w:rsidRDefault="00D90D25" w:rsidP="00D90D25">
      <w:pPr>
        <w:widowControl/>
        <w:shd w:val="clear" w:color="auto" w:fill="FFFFFF"/>
        <w:spacing w:after="150"/>
        <w:jc w:val="righ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2021年2月1日</w:t>
      </w:r>
    </w:p>
    <w:p w:rsidR="00D90D25" w:rsidRPr="00D90D25" w:rsidRDefault="00D90D25" w:rsidP="00D90D25">
      <w:pPr>
        <w:widowControl/>
        <w:shd w:val="clear" w:color="auto" w:fill="FFFFFF"/>
        <w:spacing w:after="150"/>
        <w:jc w:val="center"/>
        <w:rPr>
          <w:rFonts w:ascii="宋体" w:eastAsia="宋体" w:hAnsi="宋体" w:cs="宋体"/>
          <w:color w:val="333333"/>
          <w:kern w:val="0"/>
          <w:sz w:val="24"/>
          <w:szCs w:val="24"/>
        </w:rPr>
      </w:pPr>
      <w:r w:rsidRPr="00D90D25">
        <w:rPr>
          <w:rFonts w:ascii="宋体" w:eastAsia="宋体" w:hAnsi="宋体" w:cs="宋体" w:hint="eastAsia"/>
          <w:b/>
          <w:bCs/>
          <w:color w:val="333333"/>
          <w:kern w:val="0"/>
          <w:sz w:val="24"/>
          <w:szCs w:val="24"/>
        </w:rPr>
        <w:t>行政事业性国有资产管理条例</w:t>
      </w:r>
    </w:p>
    <w:p w:rsidR="00D90D25" w:rsidRPr="00D90D25" w:rsidRDefault="00D90D25" w:rsidP="00D90D25">
      <w:pPr>
        <w:widowControl/>
        <w:shd w:val="clear" w:color="auto" w:fill="FFFFFF"/>
        <w:spacing w:after="150"/>
        <w:jc w:val="center"/>
        <w:rPr>
          <w:rFonts w:ascii="宋体" w:eastAsia="宋体" w:hAnsi="宋体" w:cs="宋体"/>
          <w:color w:val="333333"/>
          <w:kern w:val="0"/>
          <w:sz w:val="24"/>
          <w:szCs w:val="24"/>
        </w:rPr>
      </w:pPr>
      <w:r w:rsidRPr="00D90D25">
        <w:rPr>
          <w:rFonts w:ascii="宋体" w:eastAsia="宋体" w:hAnsi="宋体" w:cs="宋体" w:hint="eastAsia"/>
          <w:b/>
          <w:bCs/>
          <w:color w:val="333333"/>
          <w:kern w:val="0"/>
          <w:sz w:val="24"/>
          <w:szCs w:val="24"/>
        </w:rPr>
        <w:t>第一章　总　则</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第一条　为了加强行政事业性国有资产管理与监督，健全国有资产管理体制，推进国家治理体系和治理能力现代化，根据全国人民代表大会常务委员会关于加强国有资产管理情况监督的决定，制定本条例。</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第二条　行政事业性国有资产，是指行政单位、事业单位通过以下方式取得或者形成的资产：</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（一）使用财政资金形成的资产；</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（二）接受调拨或者划转、置换形成的资产；</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（三）接受捐赠并确认为国有的资产；</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（四）其他国有资产。</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第三条　行政事业性国有资产属于国家所有，实行政府分级监管、各部门及其所属单位直接支配的管理体制。</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第四条　各级人民政府应当建立健全行政事业性国有资产管理机制，加强对本级行政事业性国有资产的管理，审查、批准重大行政事业性国有资产管理事项。</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第五条 国务院财政部门负责制定行政事业单位国有资产管理规章制度并负责组织实施和监督检查，牵头编制行政事业性国有资产管理情况报告。</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相关部门根据职责规定，按照集中统一、分类分级原则，加强中央行政事业单位国有资产管理，优化管理手段，提高管理效率。</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第六条　各部门根据职责负责本部门及其所属单位国有资产管理工作，应当明确管理责任，指导、监督所属单位国有资产管理工作。</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各部门所属单位负责本单位行政事业性国有资产的具体管理，应当建立和完善内部控制管理制度。</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lastRenderedPageBreak/>
        <w:t xml:space="preserve">　　第七条　各部门及其所属单位管理行政事业性国有资产应当遵循安全规范、节约高效、公开透明、权责一致的原则，实现实物管理与价值管理相统一，资产管理与预算管理、财务管理相结合。</w:t>
      </w:r>
    </w:p>
    <w:p w:rsidR="00D90D25" w:rsidRPr="00D90D25" w:rsidRDefault="00D90D25" w:rsidP="00D90D25">
      <w:pPr>
        <w:widowControl/>
        <w:shd w:val="clear" w:color="auto" w:fill="FFFFFF"/>
        <w:spacing w:after="150"/>
        <w:jc w:val="center"/>
        <w:rPr>
          <w:rFonts w:ascii="宋体" w:eastAsia="宋体" w:hAnsi="宋体" w:cs="宋体"/>
          <w:color w:val="333333"/>
          <w:kern w:val="0"/>
          <w:sz w:val="24"/>
          <w:szCs w:val="24"/>
        </w:rPr>
      </w:pPr>
      <w:r w:rsidRPr="00D90D25">
        <w:rPr>
          <w:rFonts w:ascii="宋体" w:eastAsia="宋体" w:hAnsi="宋体" w:cs="宋体" w:hint="eastAsia"/>
          <w:b/>
          <w:bCs/>
          <w:color w:val="333333"/>
          <w:kern w:val="0"/>
          <w:sz w:val="24"/>
          <w:szCs w:val="24"/>
        </w:rPr>
        <w:t>第二章　资产配置、使用和处置</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第八条　各部门及其所属单位应当根据依法履行职能和事业发展的需要，结合资产存量、资产配置标准、绩效目标和财政承受能力配置资产。</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第九条　各部门及其所属单位应当合理选择资产配置方式，资产配置重大事项应当经可行性研究和集体决策，资产价值较高的按照国家有关规定进行资产评估，并履行审批程序。</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w:t>
      </w:r>
      <w:r w:rsidRPr="006A1EB0">
        <w:rPr>
          <w:rFonts w:ascii="宋体" w:eastAsia="宋体" w:hAnsi="宋体" w:cs="宋体" w:hint="eastAsia"/>
          <w:color w:val="333333"/>
          <w:kern w:val="0"/>
          <w:sz w:val="24"/>
          <w:szCs w:val="24"/>
        </w:rPr>
        <w:t>资产配置包括调剂、购置、建设、租用、接受捐赠等方式。</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第十条　县级以上人民政府应当组织建立、完善资产配置标准体系，明确配置的数量、价值、等级、最低使用年限等标准。</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资产配置标准应当按照勤俭节约、讲求绩效和绿色环保的要求，根据国家有关政策、经济社会发展水平、市场价格变化、科学技术进步等因素适时调整。</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第十一条　各部门及其所属单位应当优先通过调剂方式配置资产。不能调剂的，可以采用购置、建设、租用等方式。</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第十二条　行政单位国有资产应当用于本单位履行职能的需要。</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除法律另有规定外，行政单位不得以任何形式将国有资产用于对外投资或者设立营利性组织。</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第十三条　事业单位国有资产应当用于保障事业发展、提供公共服务。</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w:t>
      </w:r>
      <w:r w:rsidRPr="006A1EB0">
        <w:rPr>
          <w:rFonts w:ascii="宋体" w:eastAsia="宋体" w:hAnsi="宋体" w:cs="宋体" w:hint="eastAsia"/>
          <w:color w:val="333333"/>
          <w:kern w:val="0"/>
          <w:sz w:val="24"/>
          <w:szCs w:val="24"/>
        </w:rPr>
        <w:t>第十四条　各部门及其所属单位应当加强对本单位固定资产、在建工程、流动资产、无形资产等各类国有资产的管理，明确管理责任，规范使用流程，加强产权保护，推进相关资产安全有效使用。</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第十五条　各部门及其所属单位应当明确资产使用人和管理人的岗位责任。</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资产使用人、管理人应当履行岗位责任，按照规程合理使用、管理资产，充分发挥资产效能。资产需要维修、保养、调剂、更新、报废的，资产使用人、管理人应当及时提出。</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资产使用人、管理人发生变化的，应当及时办理资产交接手续。</w:t>
      </w:r>
    </w:p>
    <w:p w:rsidR="00D90D25" w:rsidRPr="006A1EB0"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第十六条　各部门及其所属单位接受捐赠的资产，应当按照捐赠约定的用途使</w:t>
      </w:r>
      <w:r w:rsidRPr="006A1EB0">
        <w:rPr>
          <w:rFonts w:ascii="宋体" w:eastAsia="宋体" w:hAnsi="宋体" w:cs="宋体" w:hint="eastAsia"/>
          <w:color w:val="333333"/>
          <w:kern w:val="0"/>
          <w:sz w:val="24"/>
          <w:szCs w:val="24"/>
        </w:rPr>
        <w:t>用。捐赠人意愿不明确或者没有约定用途的，应当统筹安排使用。</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6A1EB0">
        <w:rPr>
          <w:rFonts w:ascii="宋体" w:eastAsia="宋体" w:hAnsi="宋体" w:cs="宋体" w:hint="eastAsia"/>
          <w:color w:val="333333"/>
          <w:kern w:val="0"/>
          <w:sz w:val="24"/>
          <w:szCs w:val="24"/>
        </w:rPr>
        <w:t xml:space="preserve">　　第十七条　事业单位利用国有资产对外投资应当有利于事业发展和实现国有资产保值增值，符合国家有关规定，经可行性研究和集体决策，按照规定权限和程序进行。</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事业单位应当明确对外投资形成的股权及其相关权益管理责任，按照规定将对外投资形成的股权纳入经营性国有资产集中统一监管体系。</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lastRenderedPageBreak/>
        <w:t xml:space="preserve">　　第十八条　县级以上人民政府及其有关部门应当建立健全国有资产共享共用机制，采取措施引导和鼓励国有资产共享共用，统筹规划有效推进国有资产共享共用工作。</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各部门及其所属单位应当在确保安全使用的前提下，推进本单位大型设备等国有资产共享共用工作，可以对提供方给予合理补偿。</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第十九条　各部门及其所属单位应当根据履行职能、事业发展需要和资产使用状况，经集体决策和履行审批程序，依据处置事项批复等相关文件及时处置行政事业性国有资产。</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第二十条　各部门及其所属单位应当将依法罚没的资产按照国家规定公开拍卖或者按照国家有关规定处理，所得款项全部上缴国库。</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第二十一条　各部门及其所属单位应当对下列资产及时予以报废、报损：</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（一）因技术原因确需淘汰或者无法维修、无维修价值的资产；</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（二）涉及盘亏、坏账以及非</w:t>
      </w:r>
      <w:proofErr w:type="gramStart"/>
      <w:r w:rsidRPr="00D90D25">
        <w:rPr>
          <w:rFonts w:ascii="宋体" w:eastAsia="宋体" w:hAnsi="宋体" w:cs="宋体" w:hint="eastAsia"/>
          <w:color w:val="333333"/>
          <w:kern w:val="0"/>
          <w:sz w:val="24"/>
          <w:szCs w:val="24"/>
        </w:rPr>
        <w:t>正常损失</w:t>
      </w:r>
      <w:proofErr w:type="gramEnd"/>
      <w:r w:rsidRPr="00D90D25">
        <w:rPr>
          <w:rFonts w:ascii="宋体" w:eastAsia="宋体" w:hAnsi="宋体" w:cs="宋体" w:hint="eastAsia"/>
          <w:color w:val="333333"/>
          <w:kern w:val="0"/>
          <w:sz w:val="24"/>
          <w:szCs w:val="24"/>
        </w:rPr>
        <w:t>的资产；</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（三）已超过使用年限且无法满足现有工作需要的资产；</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（四）因自然灾害等不可抗力造成毁损、灭失的资产。</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第二十二条　各部门及其所属单位发生分立、合并、改制、撤销、隶属关系改变或者部分职能、业务调整等情形，应当根据国家有关规定办理相关国有资产划转、交接手续。</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第二十三条　国家设立的研究开发机构、高等院校对其持有的科技成果的使用和处置，依照《中华人民共和国促进科技成果转化法》、《中华人民共和国专利法》和国家有关规定执行。</w:t>
      </w:r>
    </w:p>
    <w:p w:rsidR="00D90D25" w:rsidRPr="00D90D25" w:rsidRDefault="00D90D25" w:rsidP="00D90D25">
      <w:pPr>
        <w:widowControl/>
        <w:shd w:val="clear" w:color="auto" w:fill="FFFFFF"/>
        <w:spacing w:after="150"/>
        <w:jc w:val="center"/>
        <w:rPr>
          <w:rFonts w:ascii="宋体" w:eastAsia="宋体" w:hAnsi="宋体" w:cs="宋体"/>
          <w:color w:val="333333"/>
          <w:kern w:val="0"/>
          <w:sz w:val="24"/>
          <w:szCs w:val="24"/>
        </w:rPr>
      </w:pPr>
      <w:r w:rsidRPr="00D90D25">
        <w:rPr>
          <w:rFonts w:ascii="宋体" w:eastAsia="宋体" w:hAnsi="宋体" w:cs="宋体" w:hint="eastAsia"/>
          <w:b/>
          <w:bCs/>
          <w:color w:val="333333"/>
          <w:kern w:val="0"/>
          <w:sz w:val="24"/>
          <w:szCs w:val="24"/>
        </w:rPr>
        <w:t>第三章　预算管理</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第二十四条　各部门及其所属单位购置、建设、租用资产应当提出资产配置需求，编制资产配置相关支出预算，并严格按照预算管理规定和财政部门批复的预算配置资产。</w:t>
      </w:r>
    </w:p>
    <w:p w:rsidR="00D90D25" w:rsidRPr="006A1EB0"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w:t>
      </w:r>
      <w:r w:rsidRPr="006A1EB0">
        <w:rPr>
          <w:rFonts w:ascii="宋体" w:eastAsia="宋体" w:hAnsi="宋体" w:cs="宋体" w:hint="eastAsia"/>
          <w:color w:val="333333"/>
          <w:kern w:val="0"/>
          <w:sz w:val="24"/>
          <w:szCs w:val="24"/>
        </w:rPr>
        <w:t>第二十五条　行政单位国有资产出租和处置等收入，应当按照政府非税收入和国库集中收缴制度的有关规定管理。</w:t>
      </w:r>
    </w:p>
    <w:p w:rsidR="00D90D25" w:rsidRPr="006A1EB0" w:rsidRDefault="00D90D25" w:rsidP="00D90D25">
      <w:pPr>
        <w:widowControl/>
        <w:shd w:val="clear" w:color="auto" w:fill="FFFFFF"/>
        <w:spacing w:after="150"/>
        <w:jc w:val="left"/>
        <w:rPr>
          <w:rFonts w:ascii="宋体" w:eastAsia="宋体" w:hAnsi="宋体" w:cs="宋体"/>
          <w:color w:val="333333"/>
          <w:kern w:val="0"/>
          <w:sz w:val="24"/>
          <w:szCs w:val="24"/>
        </w:rPr>
      </w:pPr>
      <w:r w:rsidRPr="006A1EB0">
        <w:rPr>
          <w:rFonts w:ascii="宋体" w:eastAsia="宋体" w:hAnsi="宋体" w:cs="宋体" w:hint="eastAsia"/>
          <w:color w:val="333333"/>
          <w:kern w:val="0"/>
          <w:sz w:val="24"/>
          <w:szCs w:val="24"/>
        </w:rPr>
        <w:t xml:space="preserve">　　除国家另有规定外，事业单位国有资产的处置收入应当按照政府非税收入和国库集中收缴制度的有关规定管理。</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6A1EB0">
        <w:rPr>
          <w:rFonts w:ascii="宋体" w:eastAsia="宋体" w:hAnsi="宋体" w:cs="宋体" w:hint="eastAsia"/>
          <w:color w:val="333333"/>
          <w:kern w:val="0"/>
          <w:sz w:val="24"/>
          <w:szCs w:val="24"/>
        </w:rPr>
        <w:t xml:space="preserve">　　事业单位国有资产使用形成的收入，由本级人民政府财政部门规定具体管理办法。</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第二十六条　各部门及其所属单位应当及时收取各类资产收入，不得违反国家规定，多收、少收、不收、侵占、私分、截留、占用、挪用、隐匿、坐支。</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第二十七条　各部门及其所属单位应当在决算中全面、真实、准确反映其国有资产收入、支出以及国有资产存量情况。</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lastRenderedPageBreak/>
        <w:t xml:space="preserve">　　第二十八条　各部门及其所属单位应当按照国家规定建立国有资产绩效管理制度，建立健全绩效指标和标准，有序开展国有资产绩效管理工作。</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第二十九条　县级以上人民政府投资建设公共基础设施，应当依法落实资金来源，加强预算约束，防范政府债务风险，并明确公共基础设施的管理维护责任单位。</w:t>
      </w:r>
    </w:p>
    <w:p w:rsidR="00D90D25" w:rsidRPr="00D90D25" w:rsidRDefault="00D90D25" w:rsidP="00D90D25">
      <w:pPr>
        <w:widowControl/>
        <w:shd w:val="clear" w:color="auto" w:fill="FFFFFF"/>
        <w:spacing w:after="150"/>
        <w:jc w:val="center"/>
        <w:rPr>
          <w:rFonts w:ascii="宋体" w:eastAsia="宋体" w:hAnsi="宋体" w:cs="宋体"/>
          <w:color w:val="333333"/>
          <w:kern w:val="0"/>
          <w:sz w:val="24"/>
          <w:szCs w:val="24"/>
        </w:rPr>
      </w:pPr>
      <w:r w:rsidRPr="00D90D25">
        <w:rPr>
          <w:rFonts w:ascii="宋体" w:eastAsia="宋体" w:hAnsi="宋体" w:cs="宋体" w:hint="eastAsia"/>
          <w:b/>
          <w:bCs/>
          <w:color w:val="333333"/>
          <w:kern w:val="0"/>
          <w:sz w:val="24"/>
          <w:szCs w:val="24"/>
        </w:rPr>
        <w:t>第四章　基础管理</w:t>
      </w:r>
    </w:p>
    <w:p w:rsidR="00D90D25" w:rsidRPr="006A1EB0"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第三十条　各部门及其所属单位应当按照国家规定设置行政事业性国有</w:t>
      </w:r>
      <w:proofErr w:type="gramStart"/>
      <w:r w:rsidRPr="00D90D25">
        <w:rPr>
          <w:rFonts w:ascii="宋体" w:eastAsia="宋体" w:hAnsi="宋体" w:cs="宋体" w:hint="eastAsia"/>
          <w:color w:val="333333"/>
          <w:kern w:val="0"/>
          <w:sz w:val="24"/>
          <w:szCs w:val="24"/>
        </w:rPr>
        <w:t>资产</w:t>
      </w:r>
      <w:r w:rsidRPr="006A1EB0">
        <w:rPr>
          <w:rFonts w:ascii="宋体" w:eastAsia="宋体" w:hAnsi="宋体" w:cs="宋体" w:hint="eastAsia"/>
          <w:color w:val="333333"/>
          <w:kern w:val="0"/>
          <w:sz w:val="24"/>
          <w:szCs w:val="24"/>
        </w:rPr>
        <w:t>台</w:t>
      </w:r>
      <w:proofErr w:type="gramEnd"/>
      <w:r w:rsidRPr="006A1EB0">
        <w:rPr>
          <w:rFonts w:ascii="宋体" w:eastAsia="宋体" w:hAnsi="宋体" w:cs="宋体" w:hint="eastAsia"/>
          <w:color w:val="333333"/>
          <w:kern w:val="0"/>
          <w:sz w:val="24"/>
          <w:szCs w:val="24"/>
        </w:rPr>
        <w:t>账，依照国家统一的会计制度进行会计核算，不得形成账外资产。</w:t>
      </w:r>
    </w:p>
    <w:p w:rsidR="00D90D25" w:rsidRPr="006A1EB0" w:rsidRDefault="00D90D25" w:rsidP="00D90D25">
      <w:pPr>
        <w:widowControl/>
        <w:shd w:val="clear" w:color="auto" w:fill="FFFFFF"/>
        <w:spacing w:after="150"/>
        <w:jc w:val="left"/>
        <w:rPr>
          <w:rFonts w:ascii="宋体" w:eastAsia="宋体" w:hAnsi="宋体" w:cs="宋体"/>
          <w:color w:val="333333"/>
          <w:kern w:val="0"/>
          <w:sz w:val="24"/>
          <w:szCs w:val="24"/>
        </w:rPr>
      </w:pPr>
      <w:r w:rsidRPr="006A1EB0">
        <w:rPr>
          <w:rFonts w:ascii="宋体" w:eastAsia="宋体" w:hAnsi="宋体" w:cs="宋体" w:hint="eastAsia"/>
          <w:color w:val="333333"/>
          <w:kern w:val="0"/>
          <w:sz w:val="24"/>
          <w:szCs w:val="24"/>
        </w:rPr>
        <w:t xml:space="preserve">　　第三十一条　各部门及其所属单位采用建设方式配置资产的，应当在建设项目竣工验收合格后及时办理资产交付手续，并在规定期限内办理竣工财务决算，期限最长不得超过1年。</w:t>
      </w:r>
    </w:p>
    <w:p w:rsidR="00D90D25" w:rsidRPr="006A1EB0" w:rsidRDefault="00D90D25" w:rsidP="00D90D25">
      <w:pPr>
        <w:widowControl/>
        <w:shd w:val="clear" w:color="auto" w:fill="FFFFFF"/>
        <w:spacing w:after="150"/>
        <w:jc w:val="left"/>
        <w:rPr>
          <w:rFonts w:ascii="宋体" w:eastAsia="宋体" w:hAnsi="宋体" w:cs="宋体"/>
          <w:color w:val="333333"/>
          <w:kern w:val="0"/>
          <w:sz w:val="24"/>
          <w:szCs w:val="24"/>
        </w:rPr>
      </w:pPr>
      <w:r w:rsidRPr="006A1EB0">
        <w:rPr>
          <w:rFonts w:ascii="宋体" w:eastAsia="宋体" w:hAnsi="宋体" w:cs="宋体" w:hint="eastAsia"/>
          <w:color w:val="333333"/>
          <w:kern w:val="0"/>
          <w:sz w:val="24"/>
          <w:szCs w:val="24"/>
        </w:rPr>
        <w:t xml:space="preserve">　　各部门及其所属单位对已交付但未办理竣工财务决算的建设项目，应当按照国家统一的会计制度确认资产价值。</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6A1EB0">
        <w:rPr>
          <w:rFonts w:ascii="宋体" w:eastAsia="宋体" w:hAnsi="宋体" w:cs="宋体" w:hint="eastAsia"/>
          <w:color w:val="333333"/>
          <w:kern w:val="0"/>
          <w:sz w:val="24"/>
          <w:szCs w:val="24"/>
        </w:rPr>
        <w:t xml:space="preserve">　　第三十二条　各部门及其所属单位对无</w:t>
      </w:r>
      <w:r w:rsidRPr="00D90D25">
        <w:rPr>
          <w:rFonts w:ascii="宋体" w:eastAsia="宋体" w:hAnsi="宋体" w:cs="宋体" w:hint="eastAsia"/>
          <w:color w:val="333333"/>
          <w:kern w:val="0"/>
          <w:sz w:val="24"/>
          <w:szCs w:val="24"/>
        </w:rPr>
        <w:t>法进行会计确认入账的资产，可以根据需要组织专家参照资产评估方法进行估价，并作为反映资产状况的依据。</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第三十三条　各部门及其所属单位应当明确资产的维护、保养、维修的岗位责任。因使用不当或者维护、保养、维修不及时造成资产损失的，应当依法承担责任。</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第三十四条　各部门及其所属单位应当定期或者不定期对资产进行盘点、对账。出现资产盘盈盘亏的，应当按照财务、会计和资产管理制度有关规定处理，做到账实相符和账</w:t>
      </w:r>
      <w:proofErr w:type="gramStart"/>
      <w:r w:rsidRPr="00D90D25">
        <w:rPr>
          <w:rFonts w:ascii="宋体" w:eastAsia="宋体" w:hAnsi="宋体" w:cs="宋体" w:hint="eastAsia"/>
          <w:color w:val="333333"/>
          <w:kern w:val="0"/>
          <w:sz w:val="24"/>
          <w:szCs w:val="24"/>
        </w:rPr>
        <w:t>账</w:t>
      </w:r>
      <w:proofErr w:type="gramEnd"/>
      <w:r w:rsidRPr="00D90D25">
        <w:rPr>
          <w:rFonts w:ascii="宋体" w:eastAsia="宋体" w:hAnsi="宋体" w:cs="宋体" w:hint="eastAsia"/>
          <w:color w:val="333333"/>
          <w:kern w:val="0"/>
          <w:sz w:val="24"/>
          <w:szCs w:val="24"/>
        </w:rPr>
        <w:t>相符。</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第三十五条　各部门及其所属单位处置资产应当及时核销相关</w:t>
      </w:r>
      <w:proofErr w:type="gramStart"/>
      <w:r w:rsidRPr="00D90D25">
        <w:rPr>
          <w:rFonts w:ascii="宋体" w:eastAsia="宋体" w:hAnsi="宋体" w:cs="宋体" w:hint="eastAsia"/>
          <w:color w:val="333333"/>
          <w:kern w:val="0"/>
          <w:sz w:val="24"/>
          <w:szCs w:val="24"/>
        </w:rPr>
        <w:t>资产台</w:t>
      </w:r>
      <w:proofErr w:type="gramEnd"/>
      <w:r w:rsidRPr="00D90D25">
        <w:rPr>
          <w:rFonts w:ascii="宋体" w:eastAsia="宋体" w:hAnsi="宋体" w:cs="宋体" w:hint="eastAsia"/>
          <w:color w:val="333333"/>
          <w:kern w:val="0"/>
          <w:sz w:val="24"/>
          <w:szCs w:val="24"/>
        </w:rPr>
        <w:t>账信息，同时进行会计处理。</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第三十六条　除国家另有规定外，各部门及其所属单位将行政事业性国有资产进行转让、拍卖、置换、对外投资等，应当按照国家有关规定进行资产评估。</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行政事业性国有资产以市场化方式出售、出租的，依照有关规定可以通过相应公共资源交易平台进行。</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第三十七条　有下列情形之一的，各部门及其所属单位应当对行政事业性国有资产进行清查：</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（一）根据本级政府部署要求；</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（二）发生重大资产调拨、划转以及单位分立、合并、改制、撤销、隶属关系改变等情形；</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（三）因自然灾害等不可抗力造成资产毁损、灭失；</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（四）会计信息严重失真；</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（五）国家统一的会计制度发生重大变更，涉及资产核算方法发生重要变化；</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（六）其他应当进行资产清查的情形。</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lastRenderedPageBreak/>
        <w:t xml:space="preserve">　　第三十八条　各部门及其所属单位资产清查结果和涉及资产核实的事项，应当按照国务院财政部门的规定履行审批程序。</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第三十九条　各部门及其所属单位在资产清查中发现账实不符、账</w:t>
      </w:r>
      <w:proofErr w:type="gramStart"/>
      <w:r w:rsidRPr="00D90D25">
        <w:rPr>
          <w:rFonts w:ascii="宋体" w:eastAsia="宋体" w:hAnsi="宋体" w:cs="宋体" w:hint="eastAsia"/>
          <w:color w:val="333333"/>
          <w:kern w:val="0"/>
          <w:sz w:val="24"/>
          <w:szCs w:val="24"/>
        </w:rPr>
        <w:t>账</w:t>
      </w:r>
      <w:proofErr w:type="gramEnd"/>
      <w:r w:rsidRPr="00D90D25">
        <w:rPr>
          <w:rFonts w:ascii="宋体" w:eastAsia="宋体" w:hAnsi="宋体" w:cs="宋体" w:hint="eastAsia"/>
          <w:color w:val="333333"/>
          <w:kern w:val="0"/>
          <w:sz w:val="24"/>
          <w:szCs w:val="24"/>
        </w:rPr>
        <w:t>不符的，应当查明原因予以说明，并随同清查结果一并履行审批程序。各部门及其所属单位应当根据审批结果及时调整</w:t>
      </w:r>
      <w:proofErr w:type="gramStart"/>
      <w:r w:rsidRPr="00D90D25">
        <w:rPr>
          <w:rFonts w:ascii="宋体" w:eastAsia="宋体" w:hAnsi="宋体" w:cs="宋体" w:hint="eastAsia"/>
          <w:color w:val="333333"/>
          <w:kern w:val="0"/>
          <w:sz w:val="24"/>
          <w:szCs w:val="24"/>
        </w:rPr>
        <w:t>资产台</w:t>
      </w:r>
      <w:proofErr w:type="gramEnd"/>
      <w:r w:rsidRPr="00D90D25">
        <w:rPr>
          <w:rFonts w:ascii="宋体" w:eastAsia="宋体" w:hAnsi="宋体" w:cs="宋体" w:hint="eastAsia"/>
          <w:color w:val="333333"/>
          <w:kern w:val="0"/>
          <w:sz w:val="24"/>
          <w:szCs w:val="24"/>
        </w:rPr>
        <w:t>账信息，同时进行会计处理。</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由于资产使用人、管理人的原因造成资产毁损、灭失的，应当依法追究相关责任。</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第四十条　各部门及其所属单位对需要办理权属登记的资产应当依法及时办理。对有账簿记录但权证手续不全的行政事业性国有资产，可以向本级政府有关主管部门提出确认资产权属申请，及时办理权属登记。</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第四十一条　各部门及其所属单位之间，各部门及其所属单位与其他单位和个人之间发生资产纠纷的，应当依照有关法律法规规定采取协商等方式处理。</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第四十二条　国务院财政部门应当建立全国行政事业性国有资产管理信息系统，推行资产管理网上办理，实现信息共享。</w:t>
      </w:r>
    </w:p>
    <w:p w:rsidR="00D90D25" w:rsidRPr="00D90D25" w:rsidRDefault="00D90D25" w:rsidP="00D90D25">
      <w:pPr>
        <w:widowControl/>
        <w:shd w:val="clear" w:color="auto" w:fill="FFFFFF"/>
        <w:spacing w:after="150"/>
        <w:jc w:val="center"/>
        <w:rPr>
          <w:rFonts w:ascii="宋体" w:eastAsia="宋体" w:hAnsi="宋体" w:cs="宋体"/>
          <w:color w:val="333333"/>
          <w:kern w:val="0"/>
          <w:sz w:val="24"/>
          <w:szCs w:val="24"/>
        </w:rPr>
      </w:pPr>
      <w:r w:rsidRPr="00D90D25">
        <w:rPr>
          <w:rFonts w:ascii="宋体" w:eastAsia="宋体" w:hAnsi="宋体" w:cs="宋体" w:hint="eastAsia"/>
          <w:b/>
          <w:bCs/>
          <w:color w:val="333333"/>
          <w:kern w:val="0"/>
          <w:sz w:val="24"/>
          <w:szCs w:val="24"/>
        </w:rPr>
        <w:t>第五章　资产报告</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第四十三条　国家建立行政事业性国有资产管理情况报告制度。</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国务院向全国人民代表大会常务委员会报告全国行政事业性国有资产管理情况。</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县级以上地方人民政府按照规定向本级人民代表大会常务委员会报告行政事业性国有资产管理情况。</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第四十四条　行政事业性国有资产管理情况报告，主要包括资产负债总量，相关管理制度建立和实施，资产配置、使用、处置和效益，推进管理体制机制改革等情况。</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行政事业性国有资产管理情况按照国家有关规定向社会公开。</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第四十五条　各部门所属单位应当每年编制本单位行政事业性国有资产管理情况报告，逐级报送相关部门。</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各部门应当汇总编制本部门行政事业性国有资产管理情况报告，报送本级政府财政部门。</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第四十六条　县级以上地方人民政府财政部门应当每年汇总本级和下级行政事业性国有资产管理情况，报送本级政府和上一级政府财政部门。</w:t>
      </w:r>
    </w:p>
    <w:p w:rsidR="00D90D25" w:rsidRPr="00D90D25" w:rsidRDefault="00D90D25" w:rsidP="00D90D25">
      <w:pPr>
        <w:widowControl/>
        <w:shd w:val="clear" w:color="auto" w:fill="FFFFFF"/>
        <w:spacing w:after="150"/>
        <w:jc w:val="center"/>
        <w:rPr>
          <w:rFonts w:ascii="宋体" w:eastAsia="宋体" w:hAnsi="宋体" w:cs="宋体"/>
          <w:color w:val="333333"/>
          <w:kern w:val="0"/>
          <w:sz w:val="24"/>
          <w:szCs w:val="24"/>
        </w:rPr>
      </w:pPr>
      <w:r w:rsidRPr="00D90D25">
        <w:rPr>
          <w:rFonts w:ascii="宋体" w:eastAsia="宋体" w:hAnsi="宋体" w:cs="宋体" w:hint="eastAsia"/>
          <w:b/>
          <w:bCs/>
          <w:color w:val="333333"/>
          <w:kern w:val="0"/>
          <w:sz w:val="24"/>
          <w:szCs w:val="24"/>
        </w:rPr>
        <w:t>第六章　监　督</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第四十七条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lastRenderedPageBreak/>
        <w:t xml:space="preserve">　　乡、民族乡、镇人民政府应当接受本级人民代表大会对行政事业性国有资产管理情况的监督。</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第四十八条　县级以上人民政府对下级政府的行政事业性国有资产管理情况进行监督。下级政府应当组织落实上一级政府提出的监管要求，并向上一级政府报告落实情况。</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第四十九条　县级以上人民政府财政部门应当对本级各部门及其所属单位行政事业性国有资产管理情况进行监督检查，依法向社会公开检查结果。</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第五十条　县级以上人民政府审计部门依法对行政事业性国有资产管理情况进行审计监督。</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第五十一条　各部门应当建立健全行政事业性国有资产监督管理制度，根据职责对本行业行政事业性国有资产管理依法进行监督。</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各部门所属单位应当制定行政事业性国有资产内部控制制度，防控行政事业性国有资产管理风险。</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第五十二条　公民、法人或者其他组织发现违反本条例的行为，有权向有关部门进行检举、控告。接受检举、控告的有关部门应当依法进行处理，并为检举人、控告人保密。</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任何单位或者个人不得压制和打击报复检举人、控告人。</w:t>
      </w:r>
    </w:p>
    <w:p w:rsidR="00D90D25" w:rsidRPr="00D90D25" w:rsidRDefault="00D90D25" w:rsidP="00D90D25">
      <w:pPr>
        <w:widowControl/>
        <w:shd w:val="clear" w:color="auto" w:fill="FFFFFF"/>
        <w:spacing w:after="150"/>
        <w:jc w:val="center"/>
        <w:rPr>
          <w:rFonts w:ascii="宋体" w:eastAsia="宋体" w:hAnsi="宋体" w:cs="宋体"/>
          <w:color w:val="333333"/>
          <w:kern w:val="0"/>
          <w:sz w:val="24"/>
          <w:szCs w:val="24"/>
        </w:rPr>
      </w:pPr>
      <w:r w:rsidRPr="00D90D25">
        <w:rPr>
          <w:rFonts w:ascii="宋体" w:eastAsia="宋体" w:hAnsi="宋体" w:cs="宋体" w:hint="eastAsia"/>
          <w:b/>
          <w:bCs/>
          <w:color w:val="333333"/>
          <w:kern w:val="0"/>
          <w:sz w:val="24"/>
          <w:szCs w:val="24"/>
        </w:rPr>
        <w:t>第七章　法律责任</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第五十三条　各部门及其所属单位有下列行为之一的，责令改正，情节较重的，对负有直接责任的主管人员和其他直接责任人员依法给予处分：</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（一）配置、使用、处置国有资产未按照规定经集体决策或者履行审批程序；</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（二）超标准配置国有资产；</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（三）未按照规定办理国有资产调剂、调拨、划转、交接等手续；</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（四）未按照规定履行国有资产拍卖、报告、披露等程序；</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（五）未按照规定期限办理建设项目竣工财务决算；</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（六）未按照规定进行国有资产清查；</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（七）未按照规定设置国有</w:t>
      </w:r>
      <w:proofErr w:type="gramStart"/>
      <w:r w:rsidRPr="00D90D25">
        <w:rPr>
          <w:rFonts w:ascii="宋体" w:eastAsia="宋体" w:hAnsi="宋体" w:cs="宋体" w:hint="eastAsia"/>
          <w:color w:val="333333"/>
          <w:kern w:val="0"/>
          <w:sz w:val="24"/>
          <w:szCs w:val="24"/>
        </w:rPr>
        <w:t>资产台</w:t>
      </w:r>
      <w:proofErr w:type="gramEnd"/>
      <w:r w:rsidRPr="00D90D25">
        <w:rPr>
          <w:rFonts w:ascii="宋体" w:eastAsia="宋体" w:hAnsi="宋体" w:cs="宋体" w:hint="eastAsia"/>
          <w:color w:val="333333"/>
          <w:kern w:val="0"/>
          <w:sz w:val="24"/>
          <w:szCs w:val="24"/>
        </w:rPr>
        <w:t>账；</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（八）未按照规定编制、报送国有资产管理情况报告。</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第五十四条　各部门及其所属单位有下列行为之一的，责令改正，有违法所得的没收违法所得，情节较重的，对负有直接责任的主管人员和其他直接责任人员依法给予处分；构成犯罪的，依法追究刑事责任：</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（一）非法占有、使用国有资产或者采用弄虚作假等方式低价处置国有资产；</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（二）违反规定将国有资产用于对外投资或者设立营利性组织；</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（三）未按照规定评估国有资产导致国家利益损失；</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lastRenderedPageBreak/>
        <w:t xml:space="preserve">　　（四）其他违反本条例规定造成国有资产损失的行为。</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第五十五条　各部门及其所属单位在国有资产管理工作中有违反预算管理规定行为的，依照《中华人民共和国预算法》及其实施条例、《财政违法行为处罚处分条例》等法律、行政法规追究责任。</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第五十六条　各部门及其所属单位的工作人员在国有资产管理工作中滥用职权、玩忽职守、徇私舞弊或者有浪费国有资产等违法违规行为的，由有关部门依法给予处分；构成犯罪的，依法追究刑事责任。</w:t>
      </w:r>
    </w:p>
    <w:p w:rsidR="00D90D25" w:rsidRPr="00D90D25" w:rsidRDefault="00D90D25" w:rsidP="00D90D25">
      <w:pPr>
        <w:widowControl/>
        <w:shd w:val="clear" w:color="auto" w:fill="FFFFFF"/>
        <w:spacing w:after="150"/>
        <w:jc w:val="center"/>
        <w:rPr>
          <w:rFonts w:ascii="宋体" w:eastAsia="宋体" w:hAnsi="宋体" w:cs="宋体"/>
          <w:color w:val="333333"/>
          <w:kern w:val="0"/>
          <w:sz w:val="24"/>
          <w:szCs w:val="24"/>
        </w:rPr>
      </w:pPr>
      <w:r w:rsidRPr="00D90D25">
        <w:rPr>
          <w:rFonts w:ascii="宋体" w:eastAsia="宋体" w:hAnsi="宋体" w:cs="宋体" w:hint="eastAsia"/>
          <w:b/>
          <w:bCs/>
          <w:color w:val="333333"/>
          <w:kern w:val="0"/>
          <w:sz w:val="24"/>
          <w:szCs w:val="24"/>
        </w:rPr>
        <w:t>第八章　附　则</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第五十七条　除国家另有规定外，社会组织直接支配的行政事业性国有资产管理，依照本条例执行。</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第五十八条　货币形式的行政事业性国有资产管理，按照预算管理有关规定执行。</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执行企业财务、会计制度的事业单位以及事业单位对外投资的全资企业或者控股企业的资产管理，不适用本条例。</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第五十九条　公共基础设施、政府储备物资、国有文物文化等行政事业性国有资产管理的具体办法，由国务院财政部门会同有关部门制定。</w:t>
      </w:r>
    </w:p>
    <w:p w:rsidR="00D90D25" w:rsidRPr="00D90D25" w:rsidRDefault="00D90D25" w:rsidP="00D90D25">
      <w:pPr>
        <w:widowControl/>
        <w:shd w:val="clear" w:color="auto" w:fill="FFFFFF"/>
        <w:spacing w:after="150"/>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第六十条　中国人民解放军、中国人民武装警察部队直接支配的行政事业性国有资产管理，依照中央军事委员会有关规定执行。</w:t>
      </w:r>
    </w:p>
    <w:p w:rsidR="00D90D25" w:rsidRPr="00D90D25" w:rsidRDefault="00D90D25" w:rsidP="00D90D25">
      <w:pPr>
        <w:widowControl/>
        <w:shd w:val="clear" w:color="auto" w:fill="FFFFFF"/>
        <w:jc w:val="left"/>
        <w:rPr>
          <w:rFonts w:ascii="宋体" w:eastAsia="宋体" w:hAnsi="宋体" w:cs="宋体"/>
          <w:color w:val="333333"/>
          <w:kern w:val="0"/>
          <w:sz w:val="24"/>
          <w:szCs w:val="24"/>
        </w:rPr>
      </w:pPr>
      <w:r w:rsidRPr="00D90D25">
        <w:rPr>
          <w:rFonts w:ascii="宋体" w:eastAsia="宋体" w:hAnsi="宋体" w:cs="宋体" w:hint="eastAsia"/>
          <w:color w:val="333333"/>
          <w:kern w:val="0"/>
          <w:sz w:val="24"/>
          <w:szCs w:val="24"/>
        </w:rPr>
        <w:t xml:space="preserve">　　第六十一条　本条例自2021年4月1日起施行。</w:t>
      </w:r>
    </w:p>
    <w:p w:rsidR="0055735D" w:rsidRPr="00D90D25" w:rsidRDefault="0055735D"/>
    <w:sectPr w:rsidR="0055735D" w:rsidRPr="00D90D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25"/>
    <w:rsid w:val="00014811"/>
    <w:rsid w:val="00027FA6"/>
    <w:rsid w:val="0005073A"/>
    <w:rsid w:val="0006544C"/>
    <w:rsid w:val="0006663C"/>
    <w:rsid w:val="00083AEA"/>
    <w:rsid w:val="00087C67"/>
    <w:rsid w:val="00092950"/>
    <w:rsid w:val="00095A13"/>
    <w:rsid w:val="000961FB"/>
    <w:rsid w:val="000A5296"/>
    <w:rsid w:val="000A6FE7"/>
    <w:rsid w:val="000C58AC"/>
    <w:rsid w:val="000C66A3"/>
    <w:rsid w:val="000F4158"/>
    <w:rsid w:val="00104444"/>
    <w:rsid w:val="0011088A"/>
    <w:rsid w:val="00114889"/>
    <w:rsid w:val="00124FDE"/>
    <w:rsid w:val="00130024"/>
    <w:rsid w:val="00137F9F"/>
    <w:rsid w:val="0016167F"/>
    <w:rsid w:val="00162FEA"/>
    <w:rsid w:val="00163139"/>
    <w:rsid w:val="0018413E"/>
    <w:rsid w:val="00192E60"/>
    <w:rsid w:val="001A0D2D"/>
    <w:rsid w:val="001C0B56"/>
    <w:rsid w:val="001C47AD"/>
    <w:rsid w:val="001D0412"/>
    <w:rsid w:val="002130E3"/>
    <w:rsid w:val="00220196"/>
    <w:rsid w:val="002244A5"/>
    <w:rsid w:val="00232F96"/>
    <w:rsid w:val="0024379D"/>
    <w:rsid w:val="002750D8"/>
    <w:rsid w:val="00296413"/>
    <w:rsid w:val="002A36AF"/>
    <w:rsid w:val="002A521F"/>
    <w:rsid w:val="002D19A5"/>
    <w:rsid w:val="002D3221"/>
    <w:rsid w:val="002E2B5B"/>
    <w:rsid w:val="002E5DFD"/>
    <w:rsid w:val="002F4A07"/>
    <w:rsid w:val="00301553"/>
    <w:rsid w:val="00303E3E"/>
    <w:rsid w:val="0031461F"/>
    <w:rsid w:val="00340BD8"/>
    <w:rsid w:val="00345215"/>
    <w:rsid w:val="00347F71"/>
    <w:rsid w:val="00351DF9"/>
    <w:rsid w:val="00365E0D"/>
    <w:rsid w:val="00367C4E"/>
    <w:rsid w:val="00371650"/>
    <w:rsid w:val="00375FD6"/>
    <w:rsid w:val="00377443"/>
    <w:rsid w:val="003A4507"/>
    <w:rsid w:val="003B2EFF"/>
    <w:rsid w:val="003B507C"/>
    <w:rsid w:val="003C1346"/>
    <w:rsid w:val="003C31BA"/>
    <w:rsid w:val="003D059D"/>
    <w:rsid w:val="003E6612"/>
    <w:rsid w:val="003F1682"/>
    <w:rsid w:val="003F39F2"/>
    <w:rsid w:val="003F3A9A"/>
    <w:rsid w:val="003F64A6"/>
    <w:rsid w:val="00420FE1"/>
    <w:rsid w:val="0043740C"/>
    <w:rsid w:val="00441855"/>
    <w:rsid w:val="0044765D"/>
    <w:rsid w:val="00454AC7"/>
    <w:rsid w:val="004577B1"/>
    <w:rsid w:val="004640E6"/>
    <w:rsid w:val="0047548B"/>
    <w:rsid w:val="0047686C"/>
    <w:rsid w:val="004866E7"/>
    <w:rsid w:val="00490D20"/>
    <w:rsid w:val="004A24DD"/>
    <w:rsid w:val="004C5687"/>
    <w:rsid w:val="004E22DD"/>
    <w:rsid w:val="004F2713"/>
    <w:rsid w:val="00501689"/>
    <w:rsid w:val="00510283"/>
    <w:rsid w:val="00513449"/>
    <w:rsid w:val="005168DF"/>
    <w:rsid w:val="005310DF"/>
    <w:rsid w:val="00547EAA"/>
    <w:rsid w:val="0055735D"/>
    <w:rsid w:val="00560DE8"/>
    <w:rsid w:val="00564E6F"/>
    <w:rsid w:val="005775F2"/>
    <w:rsid w:val="00581C07"/>
    <w:rsid w:val="00585575"/>
    <w:rsid w:val="0059250A"/>
    <w:rsid w:val="005927C4"/>
    <w:rsid w:val="00594431"/>
    <w:rsid w:val="00597FC9"/>
    <w:rsid w:val="005A0640"/>
    <w:rsid w:val="005A24A8"/>
    <w:rsid w:val="005C3675"/>
    <w:rsid w:val="005D4417"/>
    <w:rsid w:val="005E13E4"/>
    <w:rsid w:val="0062041F"/>
    <w:rsid w:val="006504BE"/>
    <w:rsid w:val="00653363"/>
    <w:rsid w:val="00671C7F"/>
    <w:rsid w:val="006A1EB0"/>
    <w:rsid w:val="006A773E"/>
    <w:rsid w:val="006B409F"/>
    <w:rsid w:val="006B4555"/>
    <w:rsid w:val="006B5978"/>
    <w:rsid w:val="006C7152"/>
    <w:rsid w:val="006E02EC"/>
    <w:rsid w:val="006F2AEA"/>
    <w:rsid w:val="006F3795"/>
    <w:rsid w:val="0070176F"/>
    <w:rsid w:val="00704725"/>
    <w:rsid w:val="00750396"/>
    <w:rsid w:val="007708BA"/>
    <w:rsid w:val="00771AF9"/>
    <w:rsid w:val="007845B6"/>
    <w:rsid w:val="007A71C8"/>
    <w:rsid w:val="007D38DE"/>
    <w:rsid w:val="007D4AB1"/>
    <w:rsid w:val="007D5C8E"/>
    <w:rsid w:val="007E414F"/>
    <w:rsid w:val="007E4C05"/>
    <w:rsid w:val="007F1E88"/>
    <w:rsid w:val="00804267"/>
    <w:rsid w:val="008266D4"/>
    <w:rsid w:val="00843C86"/>
    <w:rsid w:val="00850E30"/>
    <w:rsid w:val="00872E5A"/>
    <w:rsid w:val="008B1189"/>
    <w:rsid w:val="008E2DC3"/>
    <w:rsid w:val="008F3132"/>
    <w:rsid w:val="008F3DAC"/>
    <w:rsid w:val="009047AC"/>
    <w:rsid w:val="0091140D"/>
    <w:rsid w:val="0091488E"/>
    <w:rsid w:val="00932B77"/>
    <w:rsid w:val="00933155"/>
    <w:rsid w:val="00941F8C"/>
    <w:rsid w:val="00952794"/>
    <w:rsid w:val="00976D26"/>
    <w:rsid w:val="00987F7D"/>
    <w:rsid w:val="0099214A"/>
    <w:rsid w:val="009A1D67"/>
    <w:rsid w:val="009C60D1"/>
    <w:rsid w:val="009D46D3"/>
    <w:rsid w:val="009F55BD"/>
    <w:rsid w:val="00A03D0F"/>
    <w:rsid w:val="00A117AF"/>
    <w:rsid w:val="00A17FB5"/>
    <w:rsid w:val="00A21EB1"/>
    <w:rsid w:val="00A47891"/>
    <w:rsid w:val="00A51906"/>
    <w:rsid w:val="00A73866"/>
    <w:rsid w:val="00A90E92"/>
    <w:rsid w:val="00A93AB4"/>
    <w:rsid w:val="00A94CCB"/>
    <w:rsid w:val="00AB229A"/>
    <w:rsid w:val="00AB641A"/>
    <w:rsid w:val="00AC16D0"/>
    <w:rsid w:val="00AC18D1"/>
    <w:rsid w:val="00AC54BA"/>
    <w:rsid w:val="00AD18C3"/>
    <w:rsid w:val="00AE5C0B"/>
    <w:rsid w:val="00AE767E"/>
    <w:rsid w:val="00AF45B0"/>
    <w:rsid w:val="00B021C8"/>
    <w:rsid w:val="00B20048"/>
    <w:rsid w:val="00B43C50"/>
    <w:rsid w:val="00B515FC"/>
    <w:rsid w:val="00B62471"/>
    <w:rsid w:val="00B72264"/>
    <w:rsid w:val="00B73FA9"/>
    <w:rsid w:val="00B80577"/>
    <w:rsid w:val="00B9379B"/>
    <w:rsid w:val="00BD5599"/>
    <w:rsid w:val="00BD72A7"/>
    <w:rsid w:val="00BF569C"/>
    <w:rsid w:val="00C05962"/>
    <w:rsid w:val="00C06AB1"/>
    <w:rsid w:val="00C16B61"/>
    <w:rsid w:val="00C171F6"/>
    <w:rsid w:val="00C17538"/>
    <w:rsid w:val="00C207E7"/>
    <w:rsid w:val="00C2129F"/>
    <w:rsid w:val="00C31F58"/>
    <w:rsid w:val="00C3635B"/>
    <w:rsid w:val="00C50358"/>
    <w:rsid w:val="00C52CEC"/>
    <w:rsid w:val="00C54913"/>
    <w:rsid w:val="00C83C8F"/>
    <w:rsid w:val="00C942F7"/>
    <w:rsid w:val="00CA0438"/>
    <w:rsid w:val="00CA4F87"/>
    <w:rsid w:val="00CB643B"/>
    <w:rsid w:val="00CC69F7"/>
    <w:rsid w:val="00CD0D9E"/>
    <w:rsid w:val="00CD7792"/>
    <w:rsid w:val="00CE6558"/>
    <w:rsid w:val="00CF1B05"/>
    <w:rsid w:val="00D03DD2"/>
    <w:rsid w:val="00D0664E"/>
    <w:rsid w:val="00D25C91"/>
    <w:rsid w:val="00D320BE"/>
    <w:rsid w:val="00D34D5D"/>
    <w:rsid w:val="00D35FE1"/>
    <w:rsid w:val="00D40AE7"/>
    <w:rsid w:val="00D52701"/>
    <w:rsid w:val="00D5676D"/>
    <w:rsid w:val="00D638E7"/>
    <w:rsid w:val="00D80223"/>
    <w:rsid w:val="00D90D25"/>
    <w:rsid w:val="00DA0C77"/>
    <w:rsid w:val="00DA22B6"/>
    <w:rsid w:val="00DA59AD"/>
    <w:rsid w:val="00DB0E93"/>
    <w:rsid w:val="00E51FA1"/>
    <w:rsid w:val="00E523AE"/>
    <w:rsid w:val="00E529F2"/>
    <w:rsid w:val="00E655FD"/>
    <w:rsid w:val="00E874B7"/>
    <w:rsid w:val="00E87CEE"/>
    <w:rsid w:val="00E959BB"/>
    <w:rsid w:val="00EB0537"/>
    <w:rsid w:val="00EE2948"/>
    <w:rsid w:val="00EE3CDC"/>
    <w:rsid w:val="00EF2A70"/>
    <w:rsid w:val="00EF39CB"/>
    <w:rsid w:val="00F24504"/>
    <w:rsid w:val="00F60A72"/>
    <w:rsid w:val="00F77BED"/>
    <w:rsid w:val="00F80A98"/>
    <w:rsid w:val="00FB76DC"/>
    <w:rsid w:val="00FC0FDF"/>
    <w:rsid w:val="00FC1644"/>
    <w:rsid w:val="00FF3BAF"/>
    <w:rsid w:val="00FF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90D2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90D25"/>
    <w:rPr>
      <w:rFonts w:ascii="宋体" w:eastAsia="宋体" w:hAnsi="宋体" w:cs="宋体"/>
      <w:b/>
      <w:bCs/>
      <w:kern w:val="0"/>
      <w:sz w:val="36"/>
      <w:szCs w:val="36"/>
    </w:rPr>
  </w:style>
  <w:style w:type="paragraph" w:styleId="a3">
    <w:name w:val="Normal (Web)"/>
    <w:basedOn w:val="a"/>
    <w:uiPriority w:val="99"/>
    <w:semiHidden/>
    <w:unhideWhenUsed/>
    <w:rsid w:val="00D90D2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90D25"/>
    <w:rPr>
      <w:b/>
      <w:bCs/>
    </w:rPr>
  </w:style>
  <w:style w:type="paragraph" w:styleId="a5">
    <w:name w:val="Balloon Text"/>
    <w:basedOn w:val="a"/>
    <w:link w:val="Char"/>
    <w:uiPriority w:val="99"/>
    <w:semiHidden/>
    <w:unhideWhenUsed/>
    <w:rsid w:val="00D90D25"/>
    <w:rPr>
      <w:sz w:val="18"/>
      <w:szCs w:val="18"/>
    </w:rPr>
  </w:style>
  <w:style w:type="character" w:customStyle="1" w:styleId="Char">
    <w:name w:val="批注框文本 Char"/>
    <w:basedOn w:val="a0"/>
    <w:link w:val="a5"/>
    <w:uiPriority w:val="99"/>
    <w:semiHidden/>
    <w:rsid w:val="00D90D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90D2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90D25"/>
    <w:rPr>
      <w:rFonts w:ascii="宋体" w:eastAsia="宋体" w:hAnsi="宋体" w:cs="宋体"/>
      <w:b/>
      <w:bCs/>
      <w:kern w:val="0"/>
      <w:sz w:val="36"/>
      <w:szCs w:val="36"/>
    </w:rPr>
  </w:style>
  <w:style w:type="paragraph" w:styleId="a3">
    <w:name w:val="Normal (Web)"/>
    <w:basedOn w:val="a"/>
    <w:uiPriority w:val="99"/>
    <w:semiHidden/>
    <w:unhideWhenUsed/>
    <w:rsid w:val="00D90D2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90D25"/>
    <w:rPr>
      <w:b/>
      <w:bCs/>
    </w:rPr>
  </w:style>
  <w:style w:type="paragraph" w:styleId="a5">
    <w:name w:val="Balloon Text"/>
    <w:basedOn w:val="a"/>
    <w:link w:val="Char"/>
    <w:uiPriority w:val="99"/>
    <w:semiHidden/>
    <w:unhideWhenUsed/>
    <w:rsid w:val="00D90D25"/>
    <w:rPr>
      <w:sz w:val="18"/>
      <w:szCs w:val="18"/>
    </w:rPr>
  </w:style>
  <w:style w:type="character" w:customStyle="1" w:styleId="Char">
    <w:name w:val="批注框文本 Char"/>
    <w:basedOn w:val="a0"/>
    <w:link w:val="a5"/>
    <w:uiPriority w:val="99"/>
    <w:semiHidden/>
    <w:rsid w:val="00D90D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08002">
      <w:bodyDiv w:val="1"/>
      <w:marLeft w:val="0"/>
      <w:marRight w:val="0"/>
      <w:marTop w:val="0"/>
      <w:marBottom w:val="0"/>
      <w:divBdr>
        <w:top w:val="none" w:sz="0" w:space="0" w:color="auto"/>
        <w:left w:val="none" w:sz="0" w:space="0" w:color="auto"/>
        <w:bottom w:val="none" w:sz="0" w:space="0" w:color="auto"/>
        <w:right w:val="none" w:sz="0" w:space="0" w:color="auto"/>
      </w:divBdr>
      <w:divsChild>
        <w:div w:id="271866495">
          <w:marLeft w:val="0"/>
          <w:marRight w:val="0"/>
          <w:marTop w:val="0"/>
          <w:marBottom w:val="300"/>
          <w:divBdr>
            <w:top w:val="none" w:sz="0" w:space="0" w:color="auto"/>
            <w:left w:val="none" w:sz="0" w:space="0" w:color="auto"/>
            <w:bottom w:val="single" w:sz="6" w:space="0" w:color="E5E5E5"/>
            <w:right w:val="none" w:sz="0" w:space="0" w:color="auto"/>
          </w:divBdr>
          <w:divsChild>
            <w:div w:id="283730594">
              <w:marLeft w:val="0"/>
              <w:marRight w:val="0"/>
              <w:marTop w:val="0"/>
              <w:marBottom w:val="0"/>
              <w:divBdr>
                <w:top w:val="none" w:sz="0" w:space="0" w:color="auto"/>
                <w:left w:val="none" w:sz="0" w:space="0" w:color="auto"/>
                <w:bottom w:val="none" w:sz="0" w:space="0" w:color="auto"/>
                <w:right w:val="none" w:sz="0" w:space="0" w:color="auto"/>
              </w:divBdr>
              <w:divsChild>
                <w:div w:id="20664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6666">
          <w:marLeft w:val="0"/>
          <w:marRight w:val="0"/>
          <w:marTop w:val="0"/>
          <w:marBottom w:val="0"/>
          <w:divBdr>
            <w:top w:val="none" w:sz="0" w:space="0" w:color="auto"/>
            <w:left w:val="none" w:sz="0" w:space="0" w:color="auto"/>
            <w:bottom w:val="none" w:sz="0" w:space="0" w:color="auto"/>
            <w:right w:val="none" w:sz="0" w:space="0" w:color="auto"/>
          </w:divBdr>
          <w:divsChild>
            <w:div w:id="462427510">
              <w:marLeft w:val="0"/>
              <w:marRight w:val="0"/>
              <w:marTop w:val="0"/>
              <w:marBottom w:val="0"/>
              <w:divBdr>
                <w:top w:val="none" w:sz="0" w:space="0" w:color="auto"/>
                <w:left w:val="none" w:sz="0" w:space="0" w:color="auto"/>
                <w:bottom w:val="none" w:sz="0" w:space="0" w:color="auto"/>
                <w:right w:val="none" w:sz="0" w:space="0" w:color="auto"/>
              </w:divBdr>
              <w:divsChild>
                <w:div w:id="16515228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902</Words>
  <Characters>5144</Characters>
  <Application>Microsoft Office Word</Application>
  <DocSecurity>0</DocSecurity>
  <Lines>42</Lines>
  <Paragraphs>12</Paragraphs>
  <ScaleCrop>false</ScaleCrop>
  <Company>China</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李光贵</dc:creator>
  <cp:lastModifiedBy>Administrator</cp:lastModifiedBy>
  <cp:revision>8</cp:revision>
  <dcterms:created xsi:type="dcterms:W3CDTF">2021-03-22T01:02:00Z</dcterms:created>
  <dcterms:modified xsi:type="dcterms:W3CDTF">2021-08-09T02:19:00Z</dcterms:modified>
</cp:coreProperties>
</file>